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ŚRODKI TRWAŁE wg KŚT I ICH STOPIEŃ ZUŻYCIA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środki trwałe"/>
        <w:tblDescription w:val="środki trwałe"/>
      </w:tblPr>
      <w:tblGrid>
        <w:gridCol w:w="668"/>
        <w:gridCol w:w="2413"/>
        <w:gridCol w:w="1173"/>
        <w:gridCol w:w="1519"/>
        <w:gridCol w:w="1857"/>
        <w:gridCol w:w="1430"/>
      </w:tblGrid>
      <w:tr w:rsidR="003D368B" w:rsidRPr="003D368B" w:rsidTr="005F160C">
        <w:trPr>
          <w:tblHeader/>
        </w:trPr>
        <w:tc>
          <w:tcPr>
            <w:tcW w:w="675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L.</w:t>
            </w: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498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Opis majątku trwałego</w:t>
            </w:r>
          </w:p>
          <w:p w:rsidR="00515AB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wg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KŚT</w:t>
            </w:r>
          </w:p>
        </w:tc>
        <w:tc>
          <w:tcPr>
            <w:tcW w:w="1290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</w:p>
          <w:p w:rsidR="00515AB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wartość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początkowa (zł)</w:t>
            </w:r>
          </w:p>
        </w:tc>
        <w:tc>
          <w:tcPr>
            <w:tcW w:w="1857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dotychczasowe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umorzenie (zł)</w:t>
            </w:r>
          </w:p>
        </w:tc>
        <w:tc>
          <w:tcPr>
            <w:tcW w:w="1442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Wartość netto (zł)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grunty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1048D" w:rsidRDefault="009665C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57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2" w:type="dxa"/>
          </w:tcPr>
          <w:p w:rsidR="003F22F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1048D" w:rsidRDefault="009665C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i lokale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1284071</w:t>
            </w:r>
            <w:r w:rsidR="009665C8">
              <w:rPr>
                <w:rFonts w:ascii="Arial" w:hAnsi="Arial" w:cs="Arial"/>
                <w:sz w:val="24"/>
                <w:szCs w:val="24"/>
              </w:rPr>
              <w:t>,00</w:t>
            </w:r>
          </w:p>
          <w:p w:rsidR="00C1048D" w:rsidRDefault="009665C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1284071,00</w:t>
            </w:r>
          </w:p>
        </w:tc>
        <w:tc>
          <w:tcPr>
            <w:tcW w:w="1857" w:type="dxa"/>
          </w:tcPr>
          <w:p w:rsidR="003F22FB" w:rsidRDefault="009665C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676685,00</w:t>
            </w:r>
          </w:p>
          <w:p w:rsidR="00C1048D" w:rsidRDefault="009665C8" w:rsidP="009A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708664,00</w:t>
            </w:r>
          </w:p>
        </w:tc>
        <w:tc>
          <w:tcPr>
            <w:tcW w:w="1442" w:type="dxa"/>
          </w:tcPr>
          <w:p w:rsidR="003F22FB" w:rsidRDefault="009665C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607386,00</w:t>
            </w:r>
          </w:p>
          <w:p w:rsidR="00C1048D" w:rsidRDefault="009665C8" w:rsidP="009A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575407,00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obiekty inżynierii lądowej i wodnej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10526</w:t>
            </w:r>
            <w:r w:rsidR="009665C8">
              <w:rPr>
                <w:rFonts w:ascii="Arial" w:hAnsi="Arial" w:cs="Arial"/>
                <w:sz w:val="24"/>
                <w:szCs w:val="24"/>
              </w:rPr>
              <w:t>,00</w:t>
            </w:r>
          </w:p>
          <w:p w:rsidR="00C1048D" w:rsidRDefault="009665C8" w:rsidP="007650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10526,00</w:t>
            </w:r>
          </w:p>
        </w:tc>
        <w:tc>
          <w:tcPr>
            <w:tcW w:w="1857" w:type="dxa"/>
          </w:tcPr>
          <w:p w:rsidR="003F22F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10526</w:t>
            </w:r>
            <w:r w:rsidR="009665C8">
              <w:rPr>
                <w:rFonts w:ascii="Arial" w:hAnsi="Arial" w:cs="Arial"/>
                <w:sz w:val="24"/>
                <w:szCs w:val="24"/>
              </w:rPr>
              <w:t>,00</w:t>
            </w:r>
          </w:p>
          <w:p w:rsidR="00C1048D" w:rsidRDefault="009665C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10526,00</w:t>
            </w:r>
          </w:p>
        </w:tc>
        <w:tc>
          <w:tcPr>
            <w:tcW w:w="1442" w:type="dxa"/>
          </w:tcPr>
          <w:p w:rsidR="003F22F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1048D" w:rsidRDefault="009665C8" w:rsidP="007650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kotły i maszyny energetyczne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maszyny, urządzenia i aparaty ogólnego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zastos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9665C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117552,00</w:t>
            </w:r>
          </w:p>
          <w:p w:rsidR="00C1048D" w:rsidRDefault="009665C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158129,00</w:t>
            </w:r>
          </w:p>
        </w:tc>
        <w:tc>
          <w:tcPr>
            <w:tcW w:w="1857" w:type="dxa"/>
          </w:tcPr>
          <w:p w:rsidR="003F22FB" w:rsidRDefault="009665C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117552,00</w:t>
            </w:r>
          </w:p>
          <w:p w:rsidR="00C1048D" w:rsidRDefault="009665C8" w:rsidP="004168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118443,00</w:t>
            </w:r>
          </w:p>
        </w:tc>
        <w:tc>
          <w:tcPr>
            <w:tcW w:w="1442" w:type="dxa"/>
          </w:tcPr>
          <w:p w:rsidR="003F22FB" w:rsidRDefault="009665C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1048D" w:rsidRDefault="009665C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39686,00</w:t>
            </w: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  <w:p w:rsidR="00515ABB" w:rsidRDefault="00515ABB" w:rsidP="00515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maszyny, urządzenia i aparaty specjalistyczne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515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  <w:p w:rsidR="00515ABB" w:rsidRDefault="00515ABB" w:rsidP="00515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urządzenia techniczne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4168A0" w:rsidRDefault="004168A0" w:rsidP="004168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środki transportu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narzędzia, przyrządy, ruchomości i wyposażenie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9665C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33151,00</w:t>
            </w:r>
          </w:p>
          <w:p w:rsidR="00C1048D" w:rsidRDefault="009665C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39126,00</w:t>
            </w:r>
          </w:p>
        </w:tc>
        <w:tc>
          <w:tcPr>
            <w:tcW w:w="1857" w:type="dxa"/>
          </w:tcPr>
          <w:p w:rsidR="00515ABB" w:rsidRDefault="009665C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28732,00</w:t>
            </w:r>
          </w:p>
          <w:p w:rsidR="00C1048D" w:rsidRDefault="009665C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29243,00</w:t>
            </w:r>
          </w:p>
        </w:tc>
        <w:tc>
          <w:tcPr>
            <w:tcW w:w="1442" w:type="dxa"/>
          </w:tcPr>
          <w:p w:rsidR="00515ABB" w:rsidRDefault="009665C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4419,00</w:t>
            </w:r>
          </w:p>
          <w:p w:rsidR="00C1048D" w:rsidRDefault="009665C8" w:rsidP="007650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9883,00</w:t>
            </w: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inwentarz żywy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C1048D" w:rsidRDefault="009665C8" w:rsidP="009A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1445300,00</w:t>
            </w:r>
          </w:p>
          <w:p w:rsidR="009665C8" w:rsidRDefault="009665C8" w:rsidP="009A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1491852,00</w:t>
            </w:r>
          </w:p>
        </w:tc>
        <w:tc>
          <w:tcPr>
            <w:tcW w:w="1857" w:type="dxa"/>
          </w:tcPr>
          <w:p w:rsidR="00C1048D" w:rsidRDefault="009665C8" w:rsidP="008A4F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833495,00</w:t>
            </w:r>
          </w:p>
          <w:p w:rsidR="009665C8" w:rsidRDefault="009665C8" w:rsidP="008A4F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866876,00</w:t>
            </w:r>
          </w:p>
        </w:tc>
        <w:tc>
          <w:tcPr>
            <w:tcW w:w="1442" w:type="dxa"/>
          </w:tcPr>
          <w:p w:rsidR="00C1048D" w:rsidRDefault="009665C8" w:rsidP="008A4F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611805,00</w:t>
            </w:r>
          </w:p>
          <w:p w:rsidR="009665C8" w:rsidRDefault="009665C8" w:rsidP="008A4F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624976,00</w:t>
            </w:r>
          </w:p>
        </w:tc>
      </w:tr>
    </w:tbl>
    <w:p w:rsidR="00C1048D" w:rsidRDefault="00C1048D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– stan na 31.12 </w:t>
      </w:r>
      <w:proofErr w:type="gramStart"/>
      <w:r>
        <w:rPr>
          <w:rFonts w:ascii="Arial" w:hAnsi="Arial" w:cs="Arial"/>
          <w:sz w:val="24"/>
          <w:szCs w:val="24"/>
        </w:rPr>
        <w:t>roku</w:t>
      </w:r>
      <w:proofErr w:type="gramEnd"/>
      <w:r>
        <w:rPr>
          <w:rFonts w:ascii="Arial" w:hAnsi="Arial" w:cs="Arial"/>
          <w:sz w:val="24"/>
          <w:szCs w:val="24"/>
        </w:rPr>
        <w:t xml:space="preserve"> poprzedniego, B – stan na 31.12 </w:t>
      </w:r>
      <w:proofErr w:type="gramStart"/>
      <w:r>
        <w:rPr>
          <w:rFonts w:ascii="Arial" w:hAnsi="Arial" w:cs="Arial"/>
          <w:sz w:val="24"/>
          <w:szCs w:val="24"/>
        </w:rPr>
        <w:t>roku</w:t>
      </w:r>
      <w:proofErr w:type="gramEnd"/>
      <w:r>
        <w:rPr>
          <w:rFonts w:ascii="Arial" w:hAnsi="Arial" w:cs="Arial"/>
          <w:sz w:val="24"/>
          <w:szCs w:val="24"/>
        </w:rPr>
        <w:t xml:space="preserve"> sprawozdawczego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Włocławek, </w:t>
      </w:r>
      <w:r w:rsidR="009665C8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>.0</w:t>
      </w:r>
      <w:r w:rsidR="009665C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.20</w:t>
      </w:r>
      <w:r w:rsidR="00951E26">
        <w:rPr>
          <w:rFonts w:ascii="Arial" w:hAnsi="Arial" w:cs="Arial"/>
          <w:sz w:val="24"/>
          <w:szCs w:val="24"/>
        </w:rPr>
        <w:t>1</w:t>
      </w:r>
      <w:r w:rsidR="009665C8">
        <w:rPr>
          <w:rFonts w:ascii="Arial" w:hAnsi="Arial" w:cs="Arial"/>
          <w:sz w:val="24"/>
          <w:szCs w:val="24"/>
        </w:rPr>
        <w:t xml:space="preserve">7 </w:t>
      </w:r>
      <w:proofErr w:type="gramStart"/>
      <w:r w:rsidR="009665C8">
        <w:rPr>
          <w:rFonts w:ascii="Arial" w:hAnsi="Arial" w:cs="Arial"/>
          <w:sz w:val="24"/>
          <w:szCs w:val="24"/>
        </w:rPr>
        <w:t>r</w:t>
      </w:r>
      <w:proofErr w:type="gramEnd"/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BUDYNKI KOMUNALNE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Caption w:val="budynki komunalne"/>
        <w:tblDescription w:val="budynki komunalne"/>
      </w:tblPr>
      <w:tblGrid>
        <w:gridCol w:w="603"/>
        <w:gridCol w:w="2068"/>
        <w:gridCol w:w="1619"/>
        <w:gridCol w:w="1772"/>
        <w:gridCol w:w="1559"/>
        <w:gridCol w:w="1665"/>
      </w:tblGrid>
      <w:tr w:rsidR="003D368B" w:rsidRPr="003D368B" w:rsidTr="00387CB6">
        <w:trPr>
          <w:tblHeader/>
        </w:trPr>
        <w:tc>
          <w:tcPr>
            <w:tcW w:w="603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0" w:name="_GoBack" w:colFirst="3" w:colLast="3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L.</w:t>
            </w: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068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Wyszczególnienie</w:t>
            </w:r>
          </w:p>
        </w:tc>
        <w:tc>
          <w:tcPr>
            <w:tcW w:w="1619" w:type="dxa"/>
          </w:tcPr>
          <w:p w:rsidR="00E50EBE" w:rsidRPr="003D368B" w:rsidRDefault="00E50EBE" w:rsidP="009665C8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Stan mienia komunalnego na 31.12.</w:t>
            </w:r>
            <w:proofErr w:type="gramStart"/>
            <w:r w:rsidR="009665C8">
              <w:rPr>
                <w:rFonts w:ascii="Arial" w:hAnsi="Arial" w:cs="Arial"/>
                <w:color w:val="auto"/>
                <w:sz w:val="24"/>
                <w:szCs w:val="24"/>
              </w:rPr>
              <w:t>roku</w:t>
            </w:r>
            <w:proofErr w:type="gramEnd"/>
            <w:r w:rsidR="009665C8">
              <w:rPr>
                <w:rFonts w:ascii="Arial" w:hAnsi="Arial" w:cs="Arial"/>
                <w:color w:val="auto"/>
                <w:sz w:val="24"/>
                <w:szCs w:val="24"/>
              </w:rPr>
              <w:t xml:space="preserve"> poprzedniego</w:t>
            </w:r>
          </w:p>
        </w:tc>
        <w:tc>
          <w:tcPr>
            <w:tcW w:w="1772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0EBE" w:rsidRPr="003D368B" w:rsidRDefault="00E50EBE" w:rsidP="009665C8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Stan mienia komunalnego na 31.12.</w:t>
            </w:r>
            <w:proofErr w:type="gramStart"/>
            <w:r w:rsidR="009665C8">
              <w:rPr>
                <w:rFonts w:ascii="Arial" w:hAnsi="Arial" w:cs="Arial"/>
                <w:color w:val="auto"/>
                <w:sz w:val="24"/>
                <w:szCs w:val="24"/>
              </w:rPr>
              <w:t>roku</w:t>
            </w:r>
            <w:proofErr w:type="gramEnd"/>
            <w:r w:rsidR="009665C8">
              <w:rPr>
                <w:rFonts w:ascii="Arial" w:hAnsi="Arial" w:cs="Arial"/>
                <w:color w:val="auto"/>
                <w:sz w:val="24"/>
                <w:szCs w:val="24"/>
              </w:rPr>
              <w:t xml:space="preserve"> sprawozdawczego</w:t>
            </w:r>
          </w:p>
        </w:tc>
        <w:tc>
          <w:tcPr>
            <w:tcW w:w="1665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50EBE" w:rsidTr="00387CB6">
        <w:tc>
          <w:tcPr>
            <w:tcW w:w="603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ilość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 szt.</w:t>
            </w:r>
          </w:p>
        </w:tc>
        <w:tc>
          <w:tcPr>
            <w:tcW w:w="1772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(brutto) w złotych</w:t>
            </w:r>
          </w:p>
        </w:tc>
        <w:tc>
          <w:tcPr>
            <w:tcW w:w="1559" w:type="dxa"/>
          </w:tcPr>
          <w:p w:rsidR="00E50EBE" w:rsidRDefault="00E50EBE" w:rsidP="005F62C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ilość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 szt.</w:t>
            </w:r>
          </w:p>
        </w:tc>
        <w:tc>
          <w:tcPr>
            <w:tcW w:w="1665" w:type="dxa"/>
          </w:tcPr>
          <w:p w:rsidR="00E50EBE" w:rsidRDefault="00E50EBE" w:rsidP="005F62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(brutto) w złotych</w:t>
            </w:r>
          </w:p>
        </w:tc>
      </w:tr>
      <w:tr w:rsidR="00E50EBE" w:rsidTr="00387CB6">
        <w:tc>
          <w:tcPr>
            <w:tcW w:w="603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6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19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50EBE" w:rsidTr="00387CB6">
        <w:tc>
          <w:tcPr>
            <w:tcW w:w="603" w:type="dxa"/>
          </w:tcPr>
          <w:p w:rsidR="00E50EBE" w:rsidRPr="00E50EBE" w:rsidRDefault="00E50EBE" w:rsidP="00E50EBE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Budynki ze względu na strukturę własności</w:t>
            </w:r>
          </w:p>
        </w:tc>
        <w:tc>
          <w:tcPr>
            <w:tcW w:w="1619" w:type="dxa"/>
          </w:tcPr>
          <w:p w:rsidR="00E50EBE" w:rsidRDefault="004168A0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:rsidR="00E50EBE" w:rsidRDefault="004168A0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1284071</w:t>
            </w:r>
            <w:r w:rsidR="00387CB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:rsidR="00E50EBE" w:rsidRDefault="00387CB6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1284071,00</w:t>
            </w:r>
          </w:p>
        </w:tc>
      </w:tr>
      <w:tr w:rsidR="00E50EBE" w:rsidTr="00387CB6">
        <w:tc>
          <w:tcPr>
            <w:tcW w:w="603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</w:tc>
        <w:tc>
          <w:tcPr>
            <w:tcW w:w="1619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387CB6">
        <w:tc>
          <w:tcPr>
            <w:tcW w:w="603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stanowiące 100% własności Miasta Włocławek</w:t>
            </w:r>
          </w:p>
        </w:tc>
        <w:tc>
          <w:tcPr>
            <w:tcW w:w="1619" w:type="dxa"/>
          </w:tcPr>
          <w:p w:rsidR="004E0104" w:rsidRDefault="004168A0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:rsidR="004E0104" w:rsidRDefault="004168A0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1284071</w:t>
            </w:r>
            <w:r w:rsidR="00387CB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4E0104" w:rsidRDefault="004E0104" w:rsidP="005F62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:rsidR="004E0104" w:rsidRDefault="00387CB6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1284071,00</w:t>
            </w:r>
          </w:p>
        </w:tc>
      </w:tr>
      <w:tr w:rsidR="00E50EBE" w:rsidTr="00387CB6">
        <w:tc>
          <w:tcPr>
            <w:tcW w:w="603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E50EBE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we wspólnotach mieszkaniowych</w:t>
            </w:r>
          </w:p>
        </w:tc>
        <w:tc>
          <w:tcPr>
            <w:tcW w:w="1619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BE" w:rsidTr="00387CB6">
        <w:tc>
          <w:tcPr>
            <w:tcW w:w="603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E50EBE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stanowiące współwłasność</w:t>
            </w:r>
          </w:p>
        </w:tc>
        <w:tc>
          <w:tcPr>
            <w:tcW w:w="1619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387CB6">
        <w:tc>
          <w:tcPr>
            <w:tcW w:w="603" w:type="dxa"/>
          </w:tcPr>
          <w:p w:rsidR="004E0104" w:rsidRPr="004E0104" w:rsidRDefault="004E0104" w:rsidP="004E010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Budynki ze względu na przeznaczenie</w:t>
            </w:r>
          </w:p>
        </w:tc>
        <w:tc>
          <w:tcPr>
            <w:tcW w:w="1619" w:type="dxa"/>
          </w:tcPr>
          <w:p w:rsidR="004E0104" w:rsidRDefault="00591B67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:rsidR="004E0104" w:rsidRDefault="00591B67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1284071</w:t>
            </w:r>
            <w:r w:rsidR="00387CB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4E0104" w:rsidRDefault="004E0104" w:rsidP="005F62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:rsidR="004E0104" w:rsidRDefault="00387CB6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1284071,00</w:t>
            </w:r>
          </w:p>
        </w:tc>
      </w:tr>
      <w:tr w:rsidR="004E0104" w:rsidTr="00387CB6">
        <w:tc>
          <w:tcPr>
            <w:tcW w:w="603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</w:tc>
        <w:tc>
          <w:tcPr>
            <w:tcW w:w="1619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387CB6">
        <w:tc>
          <w:tcPr>
            <w:tcW w:w="603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mieszkalne</w:t>
            </w:r>
          </w:p>
        </w:tc>
        <w:tc>
          <w:tcPr>
            <w:tcW w:w="1619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3996</w:t>
            </w:r>
            <w:r w:rsidR="00387CB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3996</w:t>
            </w:r>
            <w:r w:rsidR="00387CB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4E0104" w:rsidTr="00387CB6">
        <w:tc>
          <w:tcPr>
            <w:tcW w:w="603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użyteczności publicznej</w:t>
            </w:r>
          </w:p>
        </w:tc>
        <w:tc>
          <w:tcPr>
            <w:tcW w:w="1619" w:type="dxa"/>
          </w:tcPr>
          <w:p w:rsidR="004E0104" w:rsidRDefault="00591B67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:rsidR="004E0104" w:rsidRDefault="00591B67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1279163</w:t>
            </w:r>
            <w:r w:rsidR="00387CB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:rsidR="004E0104" w:rsidRDefault="00387CB6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1279163,00</w:t>
            </w:r>
          </w:p>
        </w:tc>
      </w:tr>
      <w:tr w:rsidR="004E0104" w:rsidTr="00387CB6">
        <w:tc>
          <w:tcPr>
            <w:tcW w:w="603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pozostałe</w:t>
            </w:r>
          </w:p>
        </w:tc>
        <w:tc>
          <w:tcPr>
            <w:tcW w:w="1619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559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912</w:t>
            </w:r>
          </w:p>
        </w:tc>
      </w:tr>
      <w:bookmarkEnd w:id="0"/>
    </w:tbl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104" w:rsidRPr="00E50EBE" w:rsidRDefault="004E0104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Włocławek, </w:t>
      </w:r>
      <w:r w:rsidR="009665C8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>.0</w:t>
      </w:r>
      <w:r w:rsidR="009665C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.20</w:t>
      </w:r>
      <w:r w:rsidR="00951E26">
        <w:rPr>
          <w:rFonts w:ascii="Arial" w:hAnsi="Arial" w:cs="Arial"/>
          <w:sz w:val="24"/>
          <w:szCs w:val="24"/>
        </w:rPr>
        <w:t>1</w:t>
      </w:r>
      <w:r w:rsidR="009665C8">
        <w:rPr>
          <w:rFonts w:ascii="Arial" w:hAnsi="Arial" w:cs="Arial"/>
          <w:sz w:val="24"/>
          <w:szCs w:val="24"/>
        </w:rPr>
        <w:t xml:space="preserve">7 </w:t>
      </w:r>
      <w:proofErr w:type="gramStart"/>
      <w:r w:rsidR="009665C8">
        <w:rPr>
          <w:rFonts w:ascii="Arial" w:hAnsi="Arial" w:cs="Arial"/>
          <w:sz w:val="24"/>
          <w:szCs w:val="24"/>
        </w:rPr>
        <w:t>r</w:t>
      </w:r>
      <w:proofErr w:type="gramEnd"/>
    </w:p>
    <w:sectPr w:rsidR="004E0104" w:rsidRPr="00E50EBE" w:rsidSect="00200D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8B" w:rsidRDefault="003D368B" w:rsidP="003D368B">
      <w:pPr>
        <w:spacing w:after="0" w:line="240" w:lineRule="auto"/>
      </w:pPr>
      <w:r>
        <w:separator/>
      </w:r>
    </w:p>
  </w:endnote>
  <w:endnote w:type="continuationSeparator" w:id="0">
    <w:p w:rsidR="003D368B" w:rsidRDefault="003D368B" w:rsidP="003D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8B" w:rsidRDefault="003D368B" w:rsidP="003D368B">
      <w:pPr>
        <w:spacing w:after="0" w:line="240" w:lineRule="auto"/>
      </w:pPr>
      <w:r>
        <w:separator/>
      </w:r>
    </w:p>
  </w:footnote>
  <w:footnote w:type="continuationSeparator" w:id="0">
    <w:p w:rsidR="003D368B" w:rsidRDefault="003D368B" w:rsidP="003D3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26E"/>
    <w:multiLevelType w:val="hybridMultilevel"/>
    <w:tmpl w:val="3576661C"/>
    <w:lvl w:ilvl="0" w:tplc="C0B6A68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36B4"/>
    <w:multiLevelType w:val="hybridMultilevel"/>
    <w:tmpl w:val="6EFA0E8C"/>
    <w:lvl w:ilvl="0" w:tplc="8F3A4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1722D"/>
    <w:multiLevelType w:val="hybridMultilevel"/>
    <w:tmpl w:val="DDF251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74C3"/>
    <w:multiLevelType w:val="hybridMultilevel"/>
    <w:tmpl w:val="B6648F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A755B7"/>
    <w:multiLevelType w:val="hybridMultilevel"/>
    <w:tmpl w:val="33300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E4570"/>
    <w:multiLevelType w:val="hybridMultilevel"/>
    <w:tmpl w:val="77F0B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BB1938"/>
    <w:multiLevelType w:val="hybridMultilevel"/>
    <w:tmpl w:val="3C2CDD0A"/>
    <w:lvl w:ilvl="0" w:tplc="C74C60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3F8E"/>
    <w:multiLevelType w:val="hybridMultilevel"/>
    <w:tmpl w:val="F6385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0B737E"/>
    <w:multiLevelType w:val="hybridMultilevel"/>
    <w:tmpl w:val="02B89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BD"/>
    <w:rsid w:val="00071CCB"/>
    <w:rsid w:val="00073FBB"/>
    <w:rsid w:val="000F4BF0"/>
    <w:rsid w:val="00106E25"/>
    <w:rsid w:val="001A15BE"/>
    <w:rsid w:val="001C3254"/>
    <w:rsid w:val="001F59E5"/>
    <w:rsid w:val="00200DBD"/>
    <w:rsid w:val="002B26FA"/>
    <w:rsid w:val="00387CB6"/>
    <w:rsid w:val="003D368B"/>
    <w:rsid w:val="003F22FB"/>
    <w:rsid w:val="004168A0"/>
    <w:rsid w:val="004239DB"/>
    <w:rsid w:val="00434D9F"/>
    <w:rsid w:val="004724F6"/>
    <w:rsid w:val="004D6549"/>
    <w:rsid w:val="004E0104"/>
    <w:rsid w:val="004F73BE"/>
    <w:rsid w:val="00515ABB"/>
    <w:rsid w:val="00554C45"/>
    <w:rsid w:val="00591B67"/>
    <w:rsid w:val="005A142F"/>
    <w:rsid w:val="005F160C"/>
    <w:rsid w:val="005F604E"/>
    <w:rsid w:val="00640F91"/>
    <w:rsid w:val="006B3663"/>
    <w:rsid w:val="007650BA"/>
    <w:rsid w:val="007F1614"/>
    <w:rsid w:val="008A4FF0"/>
    <w:rsid w:val="008A59EA"/>
    <w:rsid w:val="008F6A53"/>
    <w:rsid w:val="00951E26"/>
    <w:rsid w:val="009665C8"/>
    <w:rsid w:val="009A3D48"/>
    <w:rsid w:val="00A87208"/>
    <w:rsid w:val="00AA4156"/>
    <w:rsid w:val="00AC29C3"/>
    <w:rsid w:val="00B57AE9"/>
    <w:rsid w:val="00BF3B92"/>
    <w:rsid w:val="00C1048D"/>
    <w:rsid w:val="00CA2294"/>
    <w:rsid w:val="00CE4656"/>
    <w:rsid w:val="00D92961"/>
    <w:rsid w:val="00DC0516"/>
    <w:rsid w:val="00DE7999"/>
    <w:rsid w:val="00E50EBE"/>
    <w:rsid w:val="00E634DC"/>
    <w:rsid w:val="00E74247"/>
    <w:rsid w:val="00F37205"/>
    <w:rsid w:val="00FB5485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F91"/>
  </w:style>
  <w:style w:type="paragraph" w:styleId="Nagwek1">
    <w:name w:val="heading 1"/>
    <w:basedOn w:val="Normalny"/>
    <w:next w:val="Normalny"/>
    <w:link w:val="Nagwek1Znak"/>
    <w:uiPriority w:val="9"/>
    <w:qFormat/>
    <w:rsid w:val="003D36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00D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51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F2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5A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68B"/>
  </w:style>
  <w:style w:type="paragraph" w:styleId="Stopka">
    <w:name w:val="footer"/>
    <w:basedOn w:val="Normalny"/>
    <w:link w:val="StopkaZnak"/>
    <w:uiPriority w:val="99"/>
    <w:unhideWhenUsed/>
    <w:rsid w:val="003D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68B"/>
  </w:style>
  <w:style w:type="character" w:customStyle="1" w:styleId="Nagwek1Znak">
    <w:name w:val="Nagłówek 1 Znak"/>
    <w:basedOn w:val="Domylnaczcionkaakapitu"/>
    <w:link w:val="Nagwek1"/>
    <w:uiPriority w:val="9"/>
    <w:rsid w:val="003D36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3D36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06E3F-3F37-4202-BE6C-63C525679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</vt:lpstr>
    </vt:vector>
  </TitlesOfParts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</dc:title>
  <dc:creator/>
  <cp:keywords>Majątek</cp:keywords>
  <dc:description>Majątek</dc:description>
  <cp:lastModifiedBy/>
  <cp:revision>1</cp:revision>
  <dcterms:created xsi:type="dcterms:W3CDTF">2023-05-16T10:58:00Z</dcterms:created>
  <dcterms:modified xsi:type="dcterms:W3CDTF">2023-05-17T08:24:00Z</dcterms:modified>
</cp:coreProperties>
</file>